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36E88" w14:textId="77777777" w:rsidR="0056768C" w:rsidRDefault="00000000">
      <w:pPr>
        <w:snapToGrid w:val="0"/>
        <w:spacing w:line="538" w:lineRule="atLeast"/>
        <w:jc w:val="center"/>
        <w:rPr>
          <w:rFonts w:ascii="宋体" w:hAnsi="宋体" w:hint="eastAsia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四川省电视实业开发有限公司采购</w:t>
      </w:r>
      <w:r>
        <w:rPr>
          <w:rFonts w:ascii="宋体" w:hAnsi="宋体" w:hint="eastAsia"/>
          <w:b/>
          <w:sz w:val="36"/>
          <w:szCs w:val="36"/>
        </w:rPr>
        <w:t>比价函</w:t>
      </w:r>
    </w:p>
    <w:p w14:paraId="12C44E2C" w14:textId="6AF5E7CE" w:rsidR="0056768C" w:rsidRDefault="00000000">
      <w:pPr>
        <w:snapToGrid w:val="0"/>
        <w:spacing w:line="538" w:lineRule="atLeast"/>
        <w:ind w:leftChars="-95" w:left="-199"/>
        <w:jc w:val="center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（项目编号：</w:t>
      </w:r>
      <w:proofErr w:type="gramStart"/>
      <w:r>
        <w:rPr>
          <w:rFonts w:ascii="宋体" w:hAnsi="宋体" w:hint="eastAsia"/>
          <w:bCs/>
          <w:sz w:val="32"/>
          <w:szCs w:val="32"/>
        </w:rPr>
        <w:t>川实采比</w:t>
      </w:r>
      <w:proofErr w:type="gramEnd"/>
      <w:r>
        <w:rPr>
          <w:rFonts w:ascii="宋体" w:hAnsi="宋体" w:hint="eastAsia"/>
          <w:bCs/>
          <w:sz w:val="32"/>
          <w:szCs w:val="32"/>
        </w:rPr>
        <w:t>【2024】</w:t>
      </w:r>
      <w:r w:rsidR="00F6408B" w:rsidRPr="00F6408B">
        <w:rPr>
          <w:rFonts w:ascii="宋体" w:hAnsi="宋体"/>
          <w:bCs/>
          <w:sz w:val="32"/>
          <w:szCs w:val="32"/>
        </w:rPr>
        <w:t>JYXM12010</w:t>
      </w:r>
      <w:r w:rsidR="00F6408B">
        <w:rPr>
          <w:rFonts w:ascii="宋体" w:hAnsi="宋体" w:hint="eastAsia"/>
          <w:bCs/>
          <w:sz w:val="32"/>
          <w:szCs w:val="32"/>
        </w:rPr>
        <w:t>-1</w:t>
      </w:r>
      <w:r>
        <w:rPr>
          <w:rFonts w:ascii="宋体" w:hAnsi="宋体" w:hint="eastAsia"/>
          <w:bCs/>
          <w:sz w:val="32"/>
          <w:szCs w:val="32"/>
        </w:rPr>
        <w:t>号</w:t>
      </w:r>
      <w:r>
        <w:rPr>
          <w:rFonts w:ascii="宋体" w:hAnsi="宋体" w:hint="eastAsia"/>
          <w:b/>
          <w:sz w:val="32"/>
          <w:szCs w:val="32"/>
        </w:rPr>
        <w:t>）</w:t>
      </w:r>
    </w:p>
    <w:tbl>
      <w:tblPr>
        <w:tblW w:w="101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6"/>
        <w:gridCol w:w="8094"/>
        <w:gridCol w:w="860"/>
      </w:tblGrid>
      <w:tr w:rsidR="0056768C" w14:paraId="10359891" w14:textId="77777777">
        <w:trPr>
          <w:trHeight w:val="754"/>
          <w:jc w:val="center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79DA4" w14:textId="77777777" w:rsidR="0056768C" w:rsidRDefault="00000000">
            <w:pPr>
              <w:spacing w:line="538" w:lineRule="atLeast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服务名称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76423" w14:textId="77777777" w:rsidR="0056768C" w:rsidRDefault="00000000">
            <w:pPr>
              <w:spacing w:line="538" w:lineRule="atLeast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服务内容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95818" w14:textId="77777777" w:rsidR="0056768C" w:rsidRDefault="00000000">
            <w:pPr>
              <w:spacing w:line="538" w:lineRule="atLeast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交货期</w:t>
            </w:r>
          </w:p>
        </w:tc>
      </w:tr>
      <w:tr w:rsidR="0056768C" w14:paraId="0E23C45E" w14:textId="77777777">
        <w:trPr>
          <w:trHeight w:val="8350"/>
          <w:jc w:val="center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AB249" w14:textId="320E8AD4" w:rsidR="0056768C" w:rsidRDefault="00000000">
            <w:pPr>
              <w:rPr>
                <w:rFonts w:ascii="宋体" w:hAnsi="宋体" w:hint="eastAsia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四川省电视实业开发有限公司《</w:t>
            </w:r>
            <w:r w:rsidR="00DB3103" w:rsidRPr="00F6408B"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  <w:t>2025年川渝春晚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》</w:t>
            </w:r>
            <w:r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  <w:t>项目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采购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6A2E4" w14:textId="04B77F5D" w:rsidR="0056768C" w:rsidRDefault="00000000">
            <w:pPr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  <w:t>项目概述：因《</w:t>
            </w:r>
            <w:r w:rsidR="00F6408B" w:rsidRPr="00F6408B"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  <w:t>2025年川渝春晚</w:t>
            </w:r>
            <w:r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  <w:t>》项目，需提供</w:t>
            </w:r>
            <w:r w:rsidR="00F6408B" w:rsidRPr="00F6408B"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  <w:t>特种设备租赁</w:t>
            </w:r>
            <w:r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  <w:t>服务。含运输、安装、调试等服务。拟采用比价的方式进行采购。</w:t>
            </w:r>
            <w:proofErr w:type="gramStart"/>
            <w:r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  <w:t>现邀请</w:t>
            </w:r>
            <w:proofErr w:type="gramEnd"/>
            <w:r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  <w:t>国内符合我方规定的公司参加。</w:t>
            </w:r>
          </w:p>
          <w:p w14:paraId="41A3CEC8" w14:textId="77777777" w:rsidR="0056768C" w:rsidRDefault="0056768C">
            <w:pPr>
              <w:pStyle w:val="a3"/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4440B336" w14:textId="0F49821C" w:rsidR="0056768C" w:rsidRDefault="00000000">
            <w:pPr>
              <w:pStyle w:val="Default"/>
              <w:ind w:rightChars="50" w:right="105"/>
              <w:rPr>
                <w:rFonts w:ascii="宋体" w:hAnsi="宋体" w:hint="eastAsia"/>
                <w:bCs/>
                <w:shd w:val="clear" w:color="auto" w:fill="FFFFFF"/>
              </w:rPr>
            </w:pPr>
            <w:r>
              <w:rPr>
                <w:rFonts w:ascii="宋体" w:hAnsi="宋体" w:hint="eastAsia"/>
                <w:bCs/>
                <w:shd w:val="clear" w:color="auto" w:fill="FFFFFF"/>
              </w:rPr>
              <w:t>使用时间： 202</w:t>
            </w:r>
            <w:r w:rsidR="00F6408B">
              <w:rPr>
                <w:rFonts w:ascii="宋体" w:hAnsi="宋体" w:hint="eastAsia"/>
                <w:bCs/>
                <w:shd w:val="clear" w:color="auto" w:fill="FFFFFF"/>
              </w:rPr>
              <w:t>5</w:t>
            </w:r>
            <w:r>
              <w:rPr>
                <w:rFonts w:ascii="宋体" w:hAnsi="宋体" w:hint="eastAsia"/>
                <w:bCs/>
                <w:shd w:val="clear" w:color="auto" w:fill="FFFFFF"/>
              </w:rPr>
              <w:t>年1月</w:t>
            </w:r>
            <w:r w:rsidR="00F6408B">
              <w:rPr>
                <w:rFonts w:ascii="宋体" w:hAnsi="宋体" w:hint="eastAsia"/>
                <w:bCs/>
                <w:shd w:val="clear" w:color="auto" w:fill="FFFFFF"/>
              </w:rPr>
              <w:t>6</w:t>
            </w:r>
            <w:r>
              <w:rPr>
                <w:rFonts w:ascii="宋体" w:hAnsi="宋体" w:hint="eastAsia"/>
                <w:bCs/>
                <w:shd w:val="clear" w:color="auto" w:fill="FFFFFF"/>
              </w:rPr>
              <w:t>日-2025年1月</w:t>
            </w:r>
            <w:r w:rsidR="00F6408B">
              <w:rPr>
                <w:rFonts w:ascii="宋体" w:hAnsi="宋体" w:hint="eastAsia"/>
                <w:bCs/>
                <w:shd w:val="clear" w:color="auto" w:fill="FFFFFF"/>
              </w:rPr>
              <w:t>10</w:t>
            </w:r>
            <w:r>
              <w:rPr>
                <w:rFonts w:ascii="宋体" w:hAnsi="宋体" w:hint="eastAsia"/>
                <w:bCs/>
                <w:shd w:val="clear" w:color="auto" w:fill="FFFFFF"/>
              </w:rPr>
              <w:t>日</w:t>
            </w:r>
          </w:p>
          <w:p w14:paraId="0127EF52" w14:textId="77777777" w:rsidR="0056768C" w:rsidRDefault="0056768C">
            <w:pPr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7414C1F3" w14:textId="490AA46B" w:rsidR="0056768C" w:rsidRDefault="00000000">
            <w:pPr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  <w:t>使用地点：</w:t>
            </w:r>
            <w:r w:rsidR="00F6408B"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  <w:t>成都</w:t>
            </w:r>
            <w:r w:rsidR="00F6408B" w:rsidRPr="00F6408B"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  <w:t>大邑安仁</w:t>
            </w:r>
          </w:p>
          <w:p w14:paraId="5B618B13" w14:textId="77777777" w:rsidR="0056768C" w:rsidRDefault="0056768C">
            <w:pPr>
              <w:pStyle w:val="a3"/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482150C3" w14:textId="77777777" w:rsidR="0056768C" w:rsidRDefault="00000000">
            <w:pPr>
              <w:pStyle w:val="a3"/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  <w:t>具体要求：</w:t>
            </w:r>
          </w:p>
          <w:p w14:paraId="41242228" w14:textId="2959D8A1" w:rsidR="0056768C" w:rsidRDefault="001C6C7F">
            <w:pPr>
              <w:pStyle w:val="a3"/>
              <w:ind w:firstLineChars="150" w:firstLine="360"/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C6C7F"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  <w:t>二线飞猫*1（含P50摄像机、</w:t>
            </w:r>
            <w:proofErr w:type="gramStart"/>
            <w:r w:rsidRPr="001C6C7F"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  <w:t>含运输</w:t>
            </w:r>
            <w:proofErr w:type="gramEnd"/>
            <w:r w:rsidRPr="001C6C7F"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  <w:t>安装调试及技术服务）</w:t>
            </w:r>
            <w:r w:rsidR="00F56324"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  <w:t>。</w:t>
            </w:r>
            <w:r w:rsidRPr="001C6C7F"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  <w:br/>
            </w:r>
            <w:r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  <w:t xml:space="preserve">   </w:t>
            </w:r>
            <w:proofErr w:type="gramStart"/>
            <w:r w:rsidRPr="001C6C7F"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  <w:t>电轨*</w:t>
            </w:r>
            <w:proofErr w:type="gramEnd"/>
            <w:r w:rsidRPr="001C6C7F"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  <w:t>2（一个8米，一个10米、</w:t>
            </w:r>
            <w:proofErr w:type="gramStart"/>
            <w:r w:rsidRPr="001C6C7F"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  <w:t>含运输</w:t>
            </w:r>
            <w:proofErr w:type="gramEnd"/>
            <w:r w:rsidRPr="001C6C7F"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  <w:t>安装调试及技术服务）</w:t>
            </w:r>
            <w:r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  <w:t>。</w:t>
            </w:r>
          </w:p>
          <w:p w14:paraId="223F1FCA" w14:textId="77777777" w:rsidR="0056768C" w:rsidRDefault="0056768C">
            <w:pPr>
              <w:pStyle w:val="a3"/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6AB35841" w14:textId="77777777" w:rsidR="0056768C" w:rsidRDefault="00000000">
            <w:pPr>
              <w:spacing w:line="538" w:lineRule="atLeast"/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  <w:t>所需项目如下：</w:t>
            </w:r>
          </w:p>
          <w:tbl>
            <w:tblPr>
              <w:tblW w:w="79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25"/>
              <w:gridCol w:w="1701"/>
              <w:gridCol w:w="850"/>
              <w:gridCol w:w="709"/>
              <w:gridCol w:w="992"/>
              <w:gridCol w:w="1134"/>
              <w:gridCol w:w="851"/>
            </w:tblGrid>
            <w:tr w:rsidR="00A83BFB" w14:paraId="5900DB02" w14:textId="77777777" w:rsidTr="00186E20">
              <w:tc>
                <w:tcPr>
                  <w:tcW w:w="1725" w:type="dxa"/>
                  <w:vAlign w:val="center"/>
                </w:tcPr>
                <w:p w14:paraId="7D4DA793" w14:textId="77777777" w:rsidR="00A83BFB" w:rsidRDefault="00A83BFB">
                  <w:pPr>
                    <w:widowControl/>
                    <w:jc w:val="center"/>
                    <w:rPr>
                      <w:rFonts w:ascii="宋体" w:hAnsi="宋体" w:hint="eastAsia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宋体" w:hAnsi="宋体" w:hint="eastAsia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  <w:t>项目名称</w:t>
                  </w:r>
                </w:p>
              </w:tc>
              <w:tc>
                <w:tcPr>
                  <w:tcW w:w="1701" w:type="dxa"/>
                  <w:vAlign w:val="center"/>
                </w:tcPr>
                <w:p w14:paraId="1E9038B1" w14:textId="2CCBBEB0" w:rsidR="00A83BFB" w:rsidRDefault="00A170C8" w:rsidP="00A83BFB">
                  <w:pPr>
                    <w:widowControl/>
                    <w:jc w:val="center"/>
                    <w:rPr>
                      <w:rFonts w:ascii="宋体" w:hAnsi="宋体" w:hint="eastAsia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宋体" w:hAnsi="宋体" w:hint="eastAsia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  <w:t>规格型号</w:t>
                  </w:r>
                </w:p>
              </w:tc>
              <w:tc>
                <w:tcPr>
                  <w:tcW w:w="850" w:type="dxa"/>
                  <w:vAlign w:val="center"/>
                </w:tcPr>
                <w:p w14:paraId="2722BD2C" w14:textId="107CCB4E" w:rsidR="00A83BFB" w:rsidRDefault="00A83BFB">
                  <w:pPr>
                    <w:widowControl/>
                    <w:jc w:val="center"/>
                    <w:rPr>
                      <w:rFonts w:ascii="宋体" w:hAnsi="宋体" w:hint="eastAsia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宋体" w:hAnsi="宋体" w:hint="eastAsia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  <w:t>单位</w:t>
                  </w:r>
                </w:p>
              </w:tc>
              <w:tc>
                <w:tcPr>
                  <w:tcW w:w="709" w:type="dxa"/>
                  <w:vAlign w:val="center"/>
                </w:tcPr>
                <w:p w14:paraId="7AC003BE" w14:textId="77777777" w:rsidR="00A83BFB" w:rsidRDefault="00A83BFB" w:rsidP="00A83BFB">
                  <w:pPr>
                    <w:widowControl/>
                    <w:rPr>
                      <w:rFonts w:ascii="宋体" w:hAnsi="宋体" w:hint="eastAsia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宋体" w:hAnsi="宋体" w:hint="eastAsia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  <w:t>数量</w:t>
                  </w:r>
                </w:p>
              </w:tc>
              <w:tc>
                <w:tcPr>
                  <w:tcW w:w="992" w:type="dxa"/>
                  <w:vAlign w:val="center"/>
                </w:tcPr>
                <w:p w14:paraId="335C8A28" w14:textId="77777777" w:rsidR="00A83BFB" w:rsidRDefault="00A83BFB">
                  <w:pPr>
                    <w:widowControl/>
                    <w:jc w:val="center"/>
                    <w:rPr>
                      <w:rFonts w:ascii="宋体" w:hAnsi="宋体" w:hint="eastAsia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宋体" w:hAnsi="宋体" w:hint="eastAsia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  <w:t>单价</w:t>
                  </w:r>
                </w:p>
              </w:tc>
              <w:tc>
                <w:tcPr>
                  <w:tcW w:w="1134" w:type="dxa"/>
                </w:tcPr>
                <w:p w14:paraId="17834E77" w14:textId="77455A22" w:rsidR="00A83BFB" w:rsidRDefault="00A83BFB">
                  <w:pPr>
                    <w:widowControl/>
                    <w:jc w:val="center"/>
                    <w:rPr>
                      <w:rFonts w:ascii="宋体" w:hAnsi="宋体" w:hint="eastAsia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宋体" w:hAnsi="宋体" w:hint="eastAsia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  <w:t>金额</w:t>
                  </w:r>
                </w:p>
              </w:tc>
              <w:tc>
                <w:tcPr>
                  <w:tcW w:w="851" w:type="dxa"/>
                  <w:vAlign w:val="center"/>
                </w:tcPr>
                <w:p w14:paraId="002CFD5F" w14:textId="0CE064AF" w:rsidR="00A83BFB" w:rsidRDefault="00A83BFB">
                  <w:pPr>
                    <w:widowControl/>
                    <w:jc w:val="center"/>
                    <w:rPr>
                      <w:rFonts w:ascii="宋体" w:hAnsi="宋体" w:hint="eastAsia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宋体" w:hAnsi="宋体" w:hint="eastAsia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  <w:t>备注</w:t>
                  </w:r>
                </w:p>
              </w:tc>
            </w:tr>
            <w:tr w:rsidR="00A83BFB" w14:paraId="587893F8" w14:textId="77777777" w:rsidTr="00186E20">
              <w:tc>
                <w:tcPr>
                  <w:tcW w:w="1725" w:type="dxa"/>
                  <w:vAlign w:val="center"/>
                </w:tcPr>
                <w:p w14:paraId="10DED018" w14:textId="54378363" w:rsidR="00A83BFB" w:rsidRDefault="00A83BFB" w:rsidP="00F21980">
                  <w:pPr>
                    <w:widowControl/>
                    <w:jc w:val="center"/>
                    <w:rPr>
                      <w:rFonts w:ascii="宋体" w:hAnsi="宋体" w:hint="eastAsia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A170C8">
                    <w:rPr>
                      <w:rFonts w:ascii="宋体" w:hAnsi="宋体" w:hint="eastAsia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  <w:t>二线飞猫系统</w:t>
                  </w:r>
                </w:p>
              </w:tc>
              <w:tc>
                <w:tcPr>
                  <w:tcW w:w="1701" w:type="dxa"/>
                  <w:vAlign w:val="center"/>
                </w:tcPr>
                <w:p w14:paraId="2C627604" w14:textId="157530D3" w:rsidR="00A83BFB" w:rsidRDefault="00A170C8" w:rsidP="00A83BFB">
                  <w:pPr>
                    <w:widowControl/>
                    <w:jc w:val="center"/>
                    <w:rPr>
                      <w:rFonts w:ascii="宋体" w:hAnsi="宋体" w:hint="eastAsia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A170C8">
                    <w:rPr>
                      <w:rFonts w:ascii="宋体" w:hAnsi="宋体" w:hint="eastAsia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  <w:t>含P50摄像机</w:t>
                  </w:r>
                </w:p>
              </w:tc>
              <w:tc>
                <w:tcPr>
                  <w:tcW w:w="850" w:type="dxa"/>
                  <w:vAlign w:val="center"/>
                </w:tcPr>
                <w:p w14:paraId="4EE1EDF4" w14:textId="7DEA9BA8" w:rsidR="00A83BFB" w:rsidRDefault="00A83BFB" w:rsidP="00F21980">
                  <w:pPr>
                    <w:widowControl/>
                    <w:jc w:val="center"/>
                    <w:rPr>
                      <w:rFonts w:ascii="宋体" w:hAnsi="宋体" w:hint="eastAsia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A170C8">
                    <w:rPr>
                      <w:rFonts w:ascii="宋体" w:hAnsi="宋体" w:hint="eastAsia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  <w:t>套</w:t>
                  </w:r>
                </w:p>
              </w:tc>
              <w:tc>
                <w:tcPr>
                  <w:tcW w:w="709" w:type="dxa"/>
                  <w:vAlign w:val="center"/>
                </w:tcPr>
                <w:p w14:paraId="4C727D2F" w14:textId="72D9FF8D" w:rsidR="00A83BFB" w:rsidRDefault="00A83BFB" w:rsidP="00F21980">
                  <w:pPr>
                    <w:widowControl/>
                    <w:jc w:val="center"/>
                    <w:rPr>
                      <w:rFonts w:ascii="宋体" w:hAnsi="宋体" w:hint="eastAsia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宋体" w:hAnsi="宋体" w:hint="eastAsia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  <w:t>1</w:t>
                  </w:r>
                </w:p>
              </w:tc>
              <w:tc>
                <w:tcPr>
                  <w:tcW w:w="992" w:type="dxa"/>
                  <w:vAlign w:val="center"/>
                </w:tcPr>
                <w:p w14:paraId="5F396238" w14:textId="77777777" w:rsidR="00A83BFB" w:rsidRDefault="00A83BFB" w:rsidP="00F21980">
                  <w:pPr>
                    <w:widowControl/>
                    <w:jc w:val="center"/>
                    <w:rPr>
                      <w:rFonts w:ascii="宋体" w:hAnsi="宋体" w:hint="eastAsia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1134" w:type="dxa"/>
                </w:tcPr>
                <w:p w14:paraId="17D84383" w14:textId="77777777" w:rsidR="00A83BFB" w:rsidRDefault="00A83BFB" w:rsidP="00F21980">
                  <w:pPr>
                    <w:widowControl/>
                    <w:jc w:val="center"/>
                    <w:rPr>
                      <w:rFonts w:ascii="宋体" w:hAnsi="宋体" w:hint="eastAsia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3779D8A2" w14:textId="2365EA3F" w:rsidR="00A83BFB" w:rsidRDefault="00A83BFB" w:rsidP="00F21980">
                  <w:pPr>
                    <w:widowControl/>
                    <w:jc w:val="center"/>
                    <w:rPr>
                      <w:rFonts w:ascii="宋体" w:hAnsi="宋体" w:hint="eastAsia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</w:p>
              </w:tc>
            </w:tr>
            <w:tr w:rsidR="00A83BFB" w14:paraId="618377CC" w14:textId="77777777" w:rsidTr="00186E20">
              <w:tc>
                <w:tcPr>
                  <w:tcW w:w="1725" w:type="dxa"/>
                  <w:vAlign w:val="center"/>
                </w:tcPr>
                <w:p w14:paraId="24D1781F" w14:textId="70B8509E" w:rsidR="00A83BFB" w:rsidRDefault="00A83BFB" w:rsidP="00F21980">
                  <w:pPr>
                    <w:widowControl/>
                    <w:jc w:val="center"/>
                    <w:rPr>
                      <w:rFonts w:ascii="宋体" w:hAnsi="宋体" w:hint="eastAsia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A170C8">
                    <w:rPr>
                      <w:rFonts w:ascii="宋体" w:hAnsi="宋体" w:hint="eastAsia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  <w:t>电动轨道</w:t>
                  </w:r>
                </w:p>
              </w:tc>
              <w:tc>
                <w:tcPr>
                  <w:tcW w:w="1701" w:type="dxa"/>
                  <w:vAlign w:val="center"/>
                </w:tcPr>
                <w:p w14:paraId="2E5B1B0F" w14:textId="1846A04C" w:rsidR="00A83BFB" w:rsidRDefault="00A170C8" w:rsidP="00A83BFB">
                  <w:pPr>
                    <w:widowControl/>
                    <w:jc w:val="center"/>
                    <w:rPr>
                      <w:rFonts w:ascii="宋体" w:hAnsi="宋体" w:hint="eastAsia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宋体" w:hAnsi="宋体" w:hint="eastAsia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  <w:t>8米</w:t>
                  </w:r>
                </w:p>
              </w:tc>
              <w:tc>
                <w:tcPr>
                  <w:tcW w:w="850" w:type="dxa"/>
                  <w:vAlign w:val="center"/>
                </w:tcPr>
                <w:p w14:paraId="12FA0DBD" w14:textId="7B8B697F" w:rsidR="00A83BFB" w:rsidRDefault="00A83BFB" w:rsidP="00F21980">
                  <w:pPr>
                    <w:widowControl/>
                    <w:jc w:val="center"/>
                    <w:rPr>
                      <w:rFonts w:ascii="宋体" w:hAnsi="宋体" w:hint="eastAsia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A170C8">
                    <w:rPr>
                      <w:rFonts w:ascii="宋体" w:hAnsi="宋体" w:hint="eastAsia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  <w:t>套</w:t>
                  </w:r>
                </w:p>
              </w:tc>
              <w:tc>
                <w:tcPr>
                  <w:tcW w:w="709" w:type="dxa"/>
                  <w:vAlign w:val="center"/>
                </w:tcPr>
                <w:p w14:paraId="1DEDC249" w14:textId="038C8DF8" w:rsidR="00A83BFB" w:rsidRDefault="00A170C8" w:rsidP="00F21980">
                  <w:pPr>
                    <w:widowControl/>
                    <w:jc w:val="center"/>
                    <w:rPr>
                      <w:rFonts w:ascii="宋体" w:hAnsi="宋体" w:hint="eastAsia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宋体" w:hAnsi="宋体" w:hint="eastAsia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  <w:t>1</w:t>
                  </w:r>
                </w:p>
              </w:tc>
              <w:tc>
                <w:tcPr>
                  <w:tcW w:w="992" w:type="dxa"/>
                  <w:vAlign w:val="center"/>
                </w:tcPr>
                <w:p w14:paraId="45432DF4" w14:textId="77777777" w:rsidR="00A83BFB" w:rsidRDefault="00A83BFB" w:rsidP="00F21980">
                  <w:pPr>
                    <w:widowControl/>
                    <w:jc w:val="center"/>
                    <w:rPr>
                      <w:rFonts w:ascii="宋体" w:hAnsi="宋体" w:hint="eastAsia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1134" w:type="dxa"/>
                </w:tcPr>
                <w:p w14:paraId="243F3C5D" w14:textId="77777777" w:rsidR="00A83BFB" w:rsidRDefault="00A83BFB" w:rsidP="00F21980">
                  <w:pPr>
                    <w:widowControl/>
                    <w:jc w:val="center"/>
                    <w:rPr>
                      <w:rFonts w:ascii="宋体" w:hAnsi="宋体" w:hint="eastAsia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851" w:type="dxa"/>
                </w:tcPr>
                <w:p w14:paraId="3D46D5C3" w14:textId="5EA2BD26" w:rsidR="00A83BFB" w:rsidRDefault="00A83BFB" w:rsidP="00F21980">
                  <w:pPr>
                    <w:widowControl/>
                    <w:jc w:val="center"/>
                    <w:rPr>
                      <w:rFonts w:ascii="宋体" w:hAnsi="宋体" w:hint="eastAsia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</w:p>
              </w:tc>
            </w:tr>
            <w:tr w:rsidR="00A170C8" w14:paraId="0F582251" w14:textId="77777777" w:rsidTr="00186E20">
              <w:tc>
                <w:tcPr>
                  <w:tcW w:w="1725" w:type="dxa"/>
                  <w:vAlign w:val="center"/>
                </w:tcPr>
                <w:p w14:paraId="56C86A6C" w14:textId="1D6B696C" w:rsidR="00A170C8" w:rsidRPr="00A170C8" w:rsidRDefault="00A170C8" w:rsidP="00F21980">
                  <w:pPr>
                    <w:widowControl/>
                    <w:jc w:val="center"/>
                    <w:rPr>
                      <w:rFonts w:ascii="宋体" w:hAnsi="宋体" w:hint="eastAsia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A170C8">
                    <w:rPr>
                      <w:rFonts w:ascii="宋体" w:hAnsi="宋体" w:hint="eastAsia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  <w:t>电动轨道</w:t>
                  </w:r>
                </w:p>
              </w:tc>
              <w:tc>
                <w:tcPr>
                  <w:tcW w:w="1701" w:type="dxa"/>
                  <w:vAlign w:val="center"/>
                </w:tcPr>
                <w:p w14:paraId="61A7957D" w14:textId="269E6F1E" w:rsidR="00A170C8" w:rsidRDefault="00A170C8" w:rsidP="00A83BFB">
                  <w:pPr>
                    <w:widowControl/>
                    <w:jc w:val="center"/>
                    <w:rPr>
                      <w:rFonts w:ascii="宋体" w:hAnsi="宋体" w:hint="eastAsia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宋体" w:hAnsi="宋体" w:hint="eastAsia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  <w:t>10米</w:t>
                  </w:r>
                </w:p>
              </w:tc>
              <w:tc>
                <w:tcPr>
                  <w:tcW w:w="850" w:type="dxa"/>
                  <w:vAlign w:val="center"/>
                </w:tcPr>
                <w:p w14:paraId="751EB798" w14:textId="57C7BB59" w:rsidR="00A170C8" w:rsidRPr="00A170C8" w:rsidRDefault="00A170C8" w:rsidP="00F21980">
                  <w:pPr>
                    <w:widowControl/>
                    <w:jc w:val="center"/>
                    <w:rPr>
                      <w:rFonts w:ascii="宋体" w:hAnsi="宋体" w:hint="eastAsia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A170C8">
                    <w:rPr>
                      <w:rFonts w:ascii="宋体" w:hAnsi="宋体" w:hint="eastAsia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  <w:t>套</w:t>
                  </w:r>
                </w:p>
              </w:tc>
              <w:tc>
                <w:tcPr>
                  <w:tcW w:w="709" w:type="dxa"/>
                  <w:vAlign w:val="center"/>
                </w:tcPr>
                <w:p w14:paraId="36764498" w14:textId="246B3AE6" w:rsidR="00A170C8" w:rsidRDefault="00A170C8" w:rsidP="00F21980">
                  <w:pPr>
                    <w:widowControl/>
                    <w:jc w:val="center"/>
                    <w:rPr>
                      <w:rFonts w:ascii="宋体" w:hAnsi="宋体" w:hint="eastAsia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宋体" w:hAnsi="宋体" w:hint="eastAsia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  <w:t>1</w:t>
                  </w:r>
                </w:p>
              </w:tc>
              <w:tc>
                <w:tcPr>
                  <w:tcW w:w="992" w:type="dxa"/>
                  <w:vAlign w:val="center"/>
                </w:tcPr>
                <w:p w14:paraId="72325727" w14:textId="77777777" w:rsidR="00A170C8" w:rsidRDefault="00A170C8" w:rsidP="00F21980">
                  <w:pPr>
                    <w:widowControl/>
                    <w:jc w:val="center"/>
                    <w:rPr>
                      <w:rFonts w:ascii="宋体" w:hAnsi="宋体" w:hint="eastAsia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1134" w:type="dxa"/>
                </w:tcPr>
                <w:p w14:paraId="10466E81" w14:textId="77777777" w:rsidR="00A170C8" w:rsidRDefault="00A170C8" w:rsidP="00F21980">
                  <w:pPr>
                    <w:widowControl/>
                    <w:jc w:val="center"/>
                    <w:rPr>
                      <w:rFonts w:ascii="宋体" w:hAnsi="宋体" w:hint="eastAsia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851" w:type="dxa"/>
                </w:tcPr>
                <w:p w14:paraId="7909FDBD" w14:textId="77777777" w:rsidR="00A170C8" w:rsidRDefault="00A170C8" w:rsidP="00F21980">
                  <w:pPr>
                    <w:widowControl/>
                    <w:jc w:val="center"/>
                    <w:rPr>
                      <w:rFonts w:ascii="宋体" w:hAnsi="宋体" w:hint="eastAsia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</w:p>
              </w:tc>
            </w:tr>
            <w:tr w:rsidR="00A83BFB" w14:paraId="3281FCBC" w14:textId="77777777" w:rsidTr="00186E20">
              <w:tc>
                <w:tcPr>
                  <w:tcW w:w="1725" w:type="dxa"/>
                  <w:vAlign w:val="center"/>
                </w:tcPr>
                <w:p w14:paraId="0B97C4C6" w14:textId="43402449" w:rsidR="00A83BFB" w:rsidRDefault="00A83BFB">
                  <w:pPr>
                    <w:widowControl/>
                    <w:jc w:val="center"/>
                    <w:rPr>
                      <w:rFonts w:ascii="宋体" w:hAnsi="宋体" w:hint="eastAsia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宋体" w:hAnsi="宋体" w:hint="eastAsia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  <w:t>运输</w:t>
                  </w:r>
                </w:p>
              </w:tc>
              <w:tc>
                <w:tcPr>
                  <w:tcW w:w="1701" w:type="dxa"/>
                  <w:vAlign w:val="center"/>
                </w:tcPr>
                <w:p w14:paraId="659AAC66" w14:textId="77777777" w:rsidR="00A83BFB" w:rsidRDefault="00A83BFB" w:rsidP="00A83BFB">
                  <w:pPr>
                    <w:widowControl/>
                    <w:jc w:val="center"/>
                    <w:rPr>
                      <w:rFonts w:ascii="宋体" w:hAnsi="宋体" w:hint="eastAsia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14:paraId="5864967A" w14:textId="17424D42" w:rsidR="00A83BFB" w:rsidRDefault="00A83BFB">
                  <w:pPr>
                    <w:widowControl/>
                    <w:jc w:val="center"/>
                    <w:rPr>
                      <w:rFonts w:ascii="宋体" w:hAnsi="宋体" w:hint="eastAsia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宋体" w:hAnsi="宋体" w:hint="eastAsia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  <w:t>项</w:t>
                  </w:r>
                </w:p>
              </w:tc>
              <w:tc>
                <w:tcPr>
                  <w:tcW w:w="709" w:type="dxa"/>
                  <w:vAlign w:val="center"/>
                </w:tcPr>
                <w:p w14:paraId="25EDA927" w14:textId="2C4503DC" w:rsidR="00A83BFB" w:rsidRDefault="00A83BFB">
                  <w:pPr>
                    <w:widowControl/>
                    <w:jc w:val="center"/>
                    <w:rPr>
                      <w:rFonts w:ascii="宋体" w:hAnsi="宋体" w:hint="eastAsia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宋体" w:hAnsi="宋体" w:hint="eastAsia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  <w:t>1</w:t>
                  </w:r>
                </w:p>
              </w:tc>
              <w:tc>
                <w:tcPr>
                  <w:tcW w:w="992" w:type="dxa"/>
                  <w:vAlign w:val="center"/>
                </w:tcPr>
                <w:p w14:paraId="297F070D" w14:textId="77777777" w:rsidR="00A83BFB" w:rsidRDefault="00A83BFB">
                  <w:pPr>
                    <w:widowControl/>
                    <w:jc w:val="center"/>
                    <w:rPr>
                      <w:rFonts w:ascii="宋体" w:hAnsi="宋体" w:hint="eastAsia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1134" w:type="dxa"/>
                </w:tcPr>
                <w:p w14:paraId="53C24E29" w14:textId="77777777" w:rsidR="00A83BFB" w:rsidRDefault="00A83BFB">
                  <w:pPr>
                    <w:widowControl/>
                    <w:jc w:val="center"/>
                    <w:rPr>
                      <w:rFonts w:ascii="宋体" w:hAnsi="宋体" w:hint="eastAsia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851" w:type="dxa"/>
                </w:tcPr>
                <w:p w14:paraId="093E34F3" w14:textId="28FB824B" w:rsidR="00A83BFB" w:rsidRDefault="00A83BFB">
                  <w:pPr>
                    <w:widowControl/>
                    <w:jc w:val="center"/>
                    <w:rPr>
                      <w:rFonts w:ascii="宋体" w:hAnsi="宋体" w:hint="eastAsia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</w:p>
              </w:tc>
            </w:tr>
            <w:tr w:rsidR="00A83BFB" w14:paraId="3AC8B9BF" w14:textId="77777777" w:rsidTr="00186E20">
              <w:tc>
                <w:tcPr>
                  <w:tcW w:w="1725" w:type="dxa"/>
                  <w:vAlign w:val="center"/>
                </w:tcPr>
                <w:p w14:paraId="3FC98373" w14:textId="52376D38" w:rsidR="00A83BFB" w:rsidRDefault="00A83BFB">
                  <w:pPr>
                    <w:widowControl/>
                    <w:jc w:val="center"/>
                    <w:rPr>
                      <w:rFonts w:ascii="宋体" w:hAnsi="宋体" w:hint="eastAsia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宋体" w:hAnsi="宋体" w:hint="eastAsia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  <w:t>安装调试技术</w:t>
                  </w:r>
                </w:p>
              </w:tc>
              <w:tc>
                <w:tcPr>
                  <w:tcW w:w="1701" w:type="dxa"/>
                  <w:vAlign w:val="center"/>
                </w:tcPr>
                <w:p w14:paraId="1E96C642" w14:textId="77777777" w:rsidR="00A83BFB" w:rsidRDefault="00A83BFB" w:rsidP="00A83BFB">
                  <w:pPr>
                    <w:widowControl/>
                    <w:jc w:val="center"/>
                    <w:rPr>
                      <w:rFonts w:ascii="宋体" w:hAnsi="宋体" w:hint="eastAsia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14:paraId="30C4B3BC" w14:textId="73A8677B" w:rsidR="00A83BFB" w:rsidRDefault="00A83BFB">
                  <w:pPr>
                    <w:widowControl/>
                    <w:jc w:val="center"/>
                    <w:rPr>
                      <w:rFonts w:ascii="宋体" w:hAnsi="宋体" w:hint="eastAsia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宋体" w:hAnsi="宋体" w:hint="eastAsia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  <w:t>项</w:t>
                  </w:r>
                </w:p>
              </w:tc>
              <w:tc>
                <w:tcPr>
                  <w:tcW w:w="709" w:type="dxa"/>
                  <w:vAlign w:val="center"/>
                </w:tcPr>
                <w:p w14:paraId="05300ECA" w14:textId="2C989814" w:rsidR="00A83BFB" w:rsidRDefault="00A83BFB">
                  <w:pPr>
                    <w:widowControl/>
                    <w:jc w:val="center"/>
                    <w:rPr>
                      <w:rFonts w:ascii="宋体" w:hAnsi="宋体" w:hint="eastAsia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宋体" w:hAnsi="宋体" w:hint="eastAsia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  <w:t>1</w:t>
                  </w:r>
                </w:p>
              </w:tc>
              <w:tc>
                <w:tcPr>
                  <w:tcW w:w="992" w:type="dxa"/>
                  <w:vAlign w:val="center"/>
                </w:tcPr>
                <w:p w14:paraId="1FB4068B" w14:textId="77777777" w:rsidR="00A83BFB" w:rsidRDefault="00A83BFB">
                  <w:pPr>
                    <w:widowControl/>
                    <w:jc w:val="center"/>
                    <w:rPr>
                      <w:rFonts w:ascii="宋体" w:hAnsi="宋体" w:hint="eastAsia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1134" w:type="dxa"/>
                </w:tcPr>
                <w:p w14:paraId="2FF3536A" w14:textId="77777777" w:rsidR="00A83BFB" w:rsidRDefault="00A83BFB">
                  <w:pPr>
                    <w:widowControl/>
                    <w:jc w:val="center"/>
                    <w:rPr>
                      <w:rFonts w:ascii="宋体" w:hAnsi="宋体" w:hint="eastAsia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851" w:type="dxa"/>
                </w:tcPr>
                <w:p w14:paraId="586BCDF3" w14:textId="603D6FB5" w:rsidR="00A83BFB" w:rsidRDefault="00A83BFB">
                  <w:pPr>
                    <w:widowControl/>
                    <w:jc w:val="center"/>
                    <w:rPr>
                      <w:rFonts w:ascii="宋体" w:hAnsi="宋体" w:hint="eastAsia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</w:p>
              </w:tc>
            </w:tr>
            <w:tr w:rsidR="00A83BFB" w14:paraId="774C9A1E" w14:textId="77777777" w:rsidTr="00186E20">
              <w:tc>
                <w:tcPr>
                  <w:tcW w:w="1725" w:type="dxa"/>
                  <w:vAlign w:val="center"/>
                </w:tcPr>
                <w:p w14:paraId="418A9F64" w14:textId="38D17CE6" w:rsidR="00A83BFB" w:rsidRDefault="00A83BFB">
                  <w:pPr>
                    <w:widowControl/>
                    <w:jc w:val="center"/>
                    <w:rPr>
                      <w:rFonts w:ascii="宋体" w:hAnsi="宋体" w:hint="eastAsia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5F19C033" w14:textId="77777777" w:rsidR="00A83BFB" w:rsidRDefault="00A83BFB">
                  <w:pPr>
                    <w:widowControl/>
                    <w:jc w:val="center"/>
                    <w:rPr>
                      <w:rFonts w:ascii="宋体" w:hAnsi="宋体" w:hint="eastAsia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14:paraId="7E119258" w14:textId="21AF59EE" w:rsidR="00A83BFB" w:rsidRDefault="00A83BFB">
                  <w:pPr>
                    <w:widowControl/>
                    <w:jc w:val="center"/>
                    <w:rPr>
                      <w:rFonts w:ascii="宋体" w:hAnsi="宋体" w:hint="eastAsia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14:paraId="03284411" w14:textId="7A36833F" w:rsidR="00A83BFB" w:rsidRDefault="00A83BFB">
                  <w:pPr>
                    <w:widowControl/>
                    <w:jc w:val="center"/>
                    <w:rPr>
                      <w:rFonts w:ascii="宋体" w:hAnsi="宋体" w:hint="eastAsia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3AC7EAA9" w14:textId="77777777" w:rsidR="00A83BFB" w:rsidRDefault="00A83BFB">
                  <w:pPr>
                    <w:widowControl/>
                    <w:jc w:val="center"/>
                    <w:rPr>
                      <w:rFonts w:ascii="宋体" w:hAnsi="宋体" w:hint="eastAsia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1134" w:type="dxa"/>
                </w:tcPr>
                <w:p w14:paraId="6BD78C44" w14:textId="77777777" w:rsidR="00A83BFB" w:rsidRDefault="00A83BFB">
                  <w:pPr>
                    <w:widowControl/>
                    <w:jc w:val="center"/>
                    <w:rPr>
                      <w:rFonts w:ascii="宋体" w:hAnsi="宋体" w:hint="eastAsia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851" w:type="dxa"/>
                </w:tcPr>
                <w:p w14:paraId="22822EDD" w14:textId="24D3C920" w:rsidR="00A83BFB" w:rsidRDefault="00A83BFB">
                  <w:pPr>
                    <w:widowControl/>
                    <w:jc w:val="center"/>
                    <w:rPr>
                      <w:rFonts w:ascii="宋体" w:hAnsi="宋体" w:hint="eastAsia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</w:p>
              </w:tc>
            </w:tr>
            <w:tr w:rsidR="00A83BFB" w14:paraId="3E667780" w14:textId="77777777" w:rsidTr="00186E20">
              <w:tc>
                <w:tcPr>
                  <w:tcW w:w="1725" w:type="dxa"/>
                  <w:vAlign w:val="center"/>
                </w:tcPr>
                <w:p w14:paraId="50C155D3" w14:textId="59B498A5" w:rsidR="00A83BFB" w:rsidRDefault="00A83BFB">
                  <w:pPr>
                    <w:widowControl/>
                    <w:jc w:val="center"/>
                    <w:rPr>
                      <w:rFonts w:ascii="宋体" w:hAnsi="宋体" w:hint="eastAsia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705C2938" w14:textId="77777777" w:rsidR="00A83BFB" w:rsidRDefault="00A83BFB">
                  <w:pPr>
                    <w:widowControl/>
                    <w:jc w:val="center"/>
                    <w:rPr>
                      <w:rFonts w:ascii="宋体" w:hAnsi="宋体" w:hint="eastAsia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14:paraId="24067345" w14:textId="2D59FD6E" w:rsidR="00A83BFB" w:rsidRDefault="00A83BFB">
                  <w:pPr>
                    <w:widowControl/>
                    <w:jc w:val="center"/>
                    <w:rPr>
                      <w:rFonts w:ascii="宋体" w:hAnsi="宋体" w:hint="eastAsia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14:paraId="2680DBF6" w14:textId="57B14724" w:rsidR="00A83BFB" w:rsidRDefault="00A83BFB">
                  <w:pPr>
                    <w:widowControl/>
                    <w:jc w:val="center"/>
                    <w:rPr>
                      <w:rFonts w:ascii="宋体" w:hAnsi="宋体" w:hint="eastAsia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38832131" w14:textId="77777777" w:rsidR="00A83BFB" w:rsidRDefault="00A83BFB">
                  <w:pPr>
                    <w:widowControl/>
                    <w:jc w:val="center"/>
                    <w:rPr>
                      <w:rFonts w:ascii="宋体" w:hAnsi="宋体" w:hint="eastAsia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1134" w:type="dxa"/>
                </w:tcPr>
                <w:p w14:paraId="23F38D72" w14:textId="77777777" w:rsidR="00A83BFB" w:rsidRDefault="00A83BFB">
                  <w:pPr>
                    <w:widowControl/>
                    <w:jc w:val="center"/>
                    <w:rPr>
                      <w:rFonts w:ascii="宋体" w:hAnsi="宋体" w:hint="eastAsia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851" w:type="dxa"/>
                </w:tcPr>
                <w:p w14:paraId="199D30D1" w14:textId="472CFD05" w:rsidR="00A83BFB" w:rsidRDefault="00A83BFB">
                  <w:pPr>
                    <w:widowControl/>
                    <w:jc w:val="center"/>
                    <w:rPr>
                      <w:rFonts w:ascii="宋体" w:hAnsi="宋体" w:hint="eastAsia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</w:p>
              </w:tc>
            </w:tr>
          </w:tbl>
          <w:p w14:paraId="7C033E77" w14:textId="77777777" w:rsidR="0056768C" w:rsidRDefault="0056768C">
            <w:pPr>
              <w:spacing w:line="360" w:lineRule="auto"/>
              <w:rPr>
                <w:rFonts w:ascii="宋体" w:hAnsi="宋体" w:hint="eastAsia"/>
                <w:bCs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05AB0" w14:textId="25321C4E" w:rsidR="0056768C" w:rsidRDefault="00000000">
            <w:pPr>
              <w:spacing w:line="538" w:lineRule="atLeas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202</w:t>
            </w:r>
            <w:r w:rsidR="001C6C7F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年1月</w:t>
            </w:r>
            <w:r w:rsidR="001C6C7F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日</w:t>
            </w:r>
          </w:p>
        </w:tc>
      </w:tr>
    </w:tbl>
    <w:p w14:paraId="0D3106FE" w14:textId="3E34F65C" w:rsidR="0056768C" w:rsidRDefault="004427D7">
      <w:pPr>
        <w:tabs>
          <w:tab w:val="left" w:pos="1418"/>
        </w:tabs>
        <w:snapToGrid w:val="0"/>
        <w:spacing w:line="538" w:lineRule="atLeast"/>
        <w:rPr>
          <w:rFonts w:ascii="宋体" w:hAnsi="宋体" w:hint="eastAsia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总</w:t>
      </w:r>
      <w:r w:rsidR="00000000">
        <w:rPr>
          <w:rFonts w:ascii="宋体" w:hAnsi="宋体" w:hint="eastAsia"/>
          <w:b/>
          <w:bCs/>
          <w:sz w:val="28"/>
          <w:szCs w:val="28"/>
        </w:rPr>
        <w:t xml:space="preserve">计：      </w:t>
      </w:r>
      <w:r w:rsidR="005C44F5">
        <w:rPr>
          <w:rFonts w:ascii="宋体" w:hAnsi="宋体" w:hint="eastAsia"/>
          <w:b/>
          <w:bCs/>
          <w:sz w:val="28"/>
          <w:szCs w:val="28"/>
        </w:rPr>
        <w:t xml:space="preserve">  </w:t>
      </w:r>
      <w:r w:rsidR="00000000">
        <w:rPr>
          <w:rFonts w:ascii="宋体" w:hAnsi="宋体" w:hint="eastAsia"/>
          <w:b/>
          <w:bCs/>
          <w:sz w:val="28"/>
          <w:szCs w:val="28"/>
        </w:rPr>
        <w:t xml:space="preserve">  元     （大写：人民币      ）</w:t>
      </w:r>
    </w:p>
    <w:p w14:paraId="2CE604A2" w14:textId="77777777" w:rsidR="0056768C" w:rsidRDefault="0056768C">
      <w:pPr>
        <w:pStyle w:val="a3"/>
      </w:pPr>
    </w:p>
    <w:p w14:paraId="0F4C83D6" w14:textId="77777777" w:rsidR="0056768C" w:rsidRPr="004427D7" w:rsidRDefault="0056768C">
      <w:pPr>
        <w:pStyle w:val="a3"/>
      </w:pPr>
    </w:p>
    <w:p w14:paraId="056A5913" w14:textId="77777777" w:rsidR="0056768C" w:rsidRDefault="00000000">
      <w:pPr>
        <w:snapToGrid w:val="0"/>
        <w:spacing w:line="538" w:lineRule="atLeast"/>
        <w:ind w:firstLineChars="200" w:firstLine="560"/>
        <w:rPr>
          <w:rFonts w:ascii="宋体" w:hAnsi="宋体" w:hint="eastAsia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法定代表人或授权委托人签字：</w:t>
      </w:r>
    </w:p>
    <w:p w14:paraId="5BE7E772" w14:textId="77777777" w:rsidR="0056768C" w:rsidRDefault="00000000">
      <w:pPr>
        <w:snapToGrid w:val="0"/>
        <w:spacing w:line="538" w:lineRule="atLeast"/>
        <w:ind w:firstLine="623"/>
        <w:rPr>
          <w:rFonts w:ascii="宋体" w:hAnsi="宋体" w:hint="eastAsia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 xml:space="preserve">供应商（公章）：               </w:t>
      </w:r>
    </w:p>
    <w:p w14:paraId="6AA6ED6F" w14:textId="77777777" w:rsidR="0056768C" w:rsidRDefault="00000000">
      <w:pPr>
        <w:snapToGrid w:val="0"/>
        <w:spacing w:line="538" w:lineRule="atLeast"/>
        <w:ind w:firstLine="623"/>
        <w:rPr>
          <w:rFonts w:ascii="宋体" w:hAnsi="宋体" w:hint="eastAsia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联系人：                   电话：</w:t>
      </w:r>
    </w:p>
    <w:p w14:paraId="20EFA02E" w14:textId="77777777" w:rsidR="0056768C" w:rsidRDefault="00000000">
      <w:pPr>
        <w:snapToGrid w:val="0"/>
        <w:spacing w:line="538" w:lineRule="atLeast"/>
        <w:ind w:firstLine="623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日期：      年    月    日</w:t>
      </w:r>
    </w:p>
    <w:p w14:paraId="23E0CAEC" w14:textId="77777777" w:rsidR="0056768C" w:rsidRDefault="0056768C">
      <w:pPr>
        <w:pStyle w:val="a3"/>
        <w:rPr>
          <w:rFonts w:ascii="宋体" w:hAnsi="宋体" w:hint="eastAsia"/>
          <w:sz w:val="28"/>
          <w:szCs w:val="28"/>
        </w:rPr>
      </w:pPr>
    </w:p>
    <w:p w14:paraId="01D57AC8" w14:textId="77777777" w:rsidR="0056768C" w:rsidRDefault="0056768C">
      <w:pPr>
        <w:spacing w:line="480" w:lineRule="auto"/>
        <w:rPr>
          <w:rFonts w:ascii="宋体" w:hAnsi="宋体" w:hint="eastAsia"/>
          <w:sz w:val="28"/>
          <w:szCs w:val="28"/>
        </w:rPr>
      </w:pPr>
    </w:p>
    <w:p w14:paraId="75D40339" w14:textId="77777777" w:rsidR="0056768C" w:rsidRDefault="0056768C">
      <w:pPr>
        <w:pStyle w:val="a3"/>
      </w:pPr>
    </w:p>
    <w:p w14:paraId="618CA73B" w14:textId="77777777" w:rsidR="0056768C" w:rsidRDefault="00000000">
      <w:pPr>
        <w:spacing w:line="480" w:lineRule="auto"/>
        <w:ind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本比价函中要求提供营业执照复印件、售后服务及承诺（必需）加盖公章。</w:t>
      </w:r>
    </w:p>
    <w:p w14:paraId="6BF86736" w14:textId="04D2D41D" w:rsidR="0056768C" w:rsidRDefault="00000000">
      <w:pPr>
        <w:pStyle w:val="a3"/>
        <w:spacing w:line="480" w:lineRule="auto"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四川省电视实业开发有限公司拟对本项目进行比价，欢迎相关具有代理资质供应商（乙方）做出对四川省电视实业开发有限公司（甲方）最有利的报价文件，并将该文件于202</w:t>
      </w:r>
      <w:r w:rsidR="00E25091">
        <w:rPr>
          <w:rFonts w:ascii="宋体" w:hAnsi="宋体" w:hint="eastAsia"/>
          <w:sz w:val="28"/>
          <w:szCs w:val="28"/>
        </w:rPr>
        <w:t>5</w:t>
      </w:r>
      <w:r>
        <w:rPr>
          <w:rFonts w:ascii="宋体" w:hAnsi="宋体" w:hint="eastAsia"/>
          <w:sz w:val="28"/>
          <w:szCs w:val="28"/>
        </w:rPr>
        <w:t>年1月</w:t>
      </w:r>
      <w:r w:rsidR="00E25091">
        <w:rPr>
          <w:rFonts w:ascii="宋体" w:hAnsi="宋体" w:hint="eastAsia"/>
          <w:sz w:val="28"/>
          <w:szCs w:val="28"/>
        </w:rPr>
        <w:t>3</w:t>
      </w:r>
      <w:r>
        <w:rPr>
          <w:rFonts w:ascii="宋体" w:hAnsi="宋体" w:hint="eastAsia"/>
          <w:sz w:val="28"/>
          <w:szCs w:val="28"/>
        </w:rPr>
        <w:t>日16时之前报送至四川省电视实业开发有限公司邮箱</w:t>
      </w:r>
      <w:r>
        <w:rPr>
          <w:rFonts w:ascii="宋体" w:hAnsi="宋体" w:hint="eastAsia"/>
          <w:b/>
          <w:bCs/>
          <w:sz w:val="30"/>
          <w:szCs w:val="30"/>
        </w:rPr>
        <w:t>business@sctvsy.cn。</w:t>
      </w:r>
    </w:p>
    <w:p w14:paraId="339C6839" w14:textId="77777777" w:rsidR="0056768C" w:rsidRPr="00E25091" w:rsidRDefault="0056768C">
      <w:pPr>
        <w:jc w:val="left"/>
        <w:rPr>
          <w:rFonts w:ascii="宋体" w:hAnsi="宋体" w:hint="eastAsia"/>
          <w:b/>
          <w:bCs/>
          <w:sz w:val="32"/>
          <w:szCs w:val="32"/>
        </w:rPr>
      </w:pPr>
    </w:p>
    <w:p w14:paraId="125711E0" w14:textId="77777777" w:rsidR="0056768C" w:rsidRDefault="0056768C">
      <w:pPr>
        <w:jc w:val="center"/>
        <w:rPr>
          <w:rFonts w:ascii="宋体" w:hAnsi="宋体" w:hint="eastAsia"/>
          <w:b/>
          <w:bCs/>
          <w:sz w:val="32"/>
          <w:szCs w:val="32"/>
        </w:rPr>
      </w:pPr>
    </w:p>
    <w:p w14:paraId="31557693" w14:textId="77777777" w:rsidR="0056768C" w:rsidRDefault="0056768C">
      <w:pPr>
        <w:jc w:val="center"/>
        <w:rPr>
          <w:rFonts w:ascii="宋体" w:hAnsi="宋体" w:hint="eastAsia"/>
          <w:b/>
          <w:bCs/>
          <w:sz w:val="32"/>
          <w:szCs w:val="32"/>
        </w:rPr>
      </w:pPr>
    </w:p>
    <w:p w14:paraId="36B2A1B8" w14:textId="77777777" w:rsidR="0056768C" w:rsidRDefault="0056768C">
      <w:pPr>
        <w:jc w:val="center"/>
        <w:rPr>
          <w:rFonts w:ascii="宋体" w:hAnsi="宋体" w:hint="eastAsia"/>
          <w:b/>
          <w:bCs/>
          <w:sz w:val="32"/>
          <w:szCs w:val="32"/>
        </w:rPr>
      </w:pPr>
    </w:p>
    <w:p w14:paraId="7DF2F225" w14:textId="77777777" w:rsidR="0056768C" w:rsidRDefault="0056768C">
      <w:pPr>
        <w:jc w:val="center"/>
        <w:rPr>
          <w:rFonts w:ascii="宋体" w:hAnsi="宋体" w:hint="eastAsia"/>
          <w:b/>
          <w:bCs/>
          <w:sz w:val="32"/>
          <w:szCs w:val="32"/>
        </w:rPr>
      </w:pPr>
    </w:p>
    <w:p w14:paraId="6C4081A1" w14:textId="77777777" w:rsidR="0056768C" w:rsidRDefault="0056768C">
      <w:pPr>
        <w:jc w:val="center"/>
        <w:rPr>
          <w:rFonts w:ascii="宋体" w:hAnsi="宋体" w:hint="eastAsia"/>
          <w:b/>
          <w:bCs/>
          <w:sz w:val="32"/>
          <w:szCs w:val="32"/>
        </w:rPr>
      </w:pPr>
    </w:p>
    <w:p w14:paraId="01B9F800" w14:textId="77777777" w:rsidR="0056768C" w:rsidRDefault="0056768C">
      <w:pPr>
        <w:jc w:val="center"/>
        <w:rPr>
          <w:rFonts w:ascii="宋体" w:hAnsi="宋体" w:hint="eastAsia"/>
          <w:b/>
          <w:bCs/>
          <w:sz w:val="32"/>
          <w:szCs w:val="32"/>
        </w:rPr>
      </w:pPr>
    </w:p>
    <w:p w14:paraId="566BCAE0" w14:textId="77777777" w:rsidR="0056768C" w:rsidRDefault="0056768C">
      <w:pPr>
        <w:jc w:val="center"/>
        <w:rPr>
          <w:rFonts w:ascii="宋体" w:hAnsi="宋体" w:hint="eastAsia"/>
          <w:b/>
          <w:bCs/>
          <w:sz w:val="32"/>
          <w:szCs w:val="32"/>
        </w:rPr>
      </w:pPr>
    </w:p>
    <w:p w14:paraId="0052DA09" w14:textId="77777777" w:rsidR="0056768C" w:rsidRDefault="0056768C">
      <w:pPr>
        <w:jc w:val="center"/>
        <w:rPr>
          <w:rFonts w:ascii="宋体" w:hAnsi="宋体" w:hint="eastAsia"/>
          <w:b/>
          <w:bCs/>
          <w:sz w:val="32"/>
          <w:szCs w:val="32"/>
        </w:rPr>
      </w:pPr>
    </w:p>
    <w:p w14:paraId="0583298B" w14:textId="77777777" w:rsidR="0056768C" w:rsidRDefault="0056768C">
      <w:pPr>
        <w:pStyle w:val="a3"/>
        <w:rPr>
          <w:rFonts w:ascii="宋体" w:hAnsi="宋体" w:hint="eastAsia"/>
          <w:b/>
          <w:bCs/>
          <w:sz w:val="32"/>
          <w:szCs w:val="32"/>
        </w:rPr>
      </w:pPr>
    </w:p>
    <w:p w14:paraId="13DD7BAA" w14:textId="77777777" w:rsidR="0056768C" w:rsidRDefault="0056768C">
      <w:pPr>
        <w:pStyle w:val="a3"/>
        <w:rPr>
          <w:rFonts w:ascii="宋体" w:hAnsi="宋体" w:hint="eastAsia"/>
          <w:b/>
          <w:bCs/>
          <w:sz w:val="32"/>
          <w:szCs w:val="32"/>
        </w:rPr>
      </w:pPr>
    </w:p>
    <w:p w14:paraId="32DDD328" w14:textId="77777777" w:rsidR="0056768C" w:rsidRDefault="0056768C">
      <w:pPr>
        <w:pStyle w:val="a3"/>
        <w:rPr>
          <w:rFonts w:ascii="宋体" w:hAnsi="宋体" w:hint="eastAsia"/>
          <w:b/>
          <w:bCs/>
          <w:sz w:val="32"/>
          <w:szCs w:val="32"/>
        </w:rPr>
      </w:pPr>
    </w:p>
    <w:p w14:paraId="02FA6124" w14:textId="77777777" w:rsidR="0056768C" w:rsidRDefault="0056768C">
      <w:pPr>
        <w:pStyle w:val="a3"/>
        <w:rPr>
          <w:rFonts w:ascii="宋体" w:hAnsi="宋体" w:hint="eastAsia"/>
          <w:b/>
          <w:bCs/>
          <w:sz w:val="32"/>
          <w:szCs w:val="32"/>
        </w:rPr>
      </w:pPr>
    </w:p>
    <w:p w14:paraId="5A6D555E" w14:textId="77777777" w:rsidR="0056768C" w:rsidRDefault="0056768C">
      <w:pPr>
        <w:pStyle w:val="a3"/>
        <w:rPr>
          <w:rFonts w:ascii="宋体" w:hAnsi="宋体" w:hint="eastAsia"/>
          <w:b/>
          <w:bCs/>
          <w:sz w:val="32"/>
          <w:szCs w:val="32"/>
        </w:rPr>
      </w:pPr>
    </w:p>
    <w:p w14:paraId="2F70CA96" w14:textId="77777777" w:rsidR="0056768C" w:rsidRDefault="0056768C">
      <w:pPr>
        <w:pStyle w:val="a3"/>
        <w:rPr>
          <w:rFonts w:ascii="宋体" w:hAnsi="宋体" w:hint="eastAsia"/>
          <w:b/>
          <w:bCs/>
          <w:sz w:val="32"/>
          <w:szCs w:val="32"/>
        </w:rPr>
      </w:pPr>
    </w:p>
    <w:p w14:paraId="15189D9C" w14:textId="77777777" w:rsidR="0056768C" w:rsidRDefault="0056768C">
      <w:pPr>
        <w:pStyle w:val="a3"/>
        <w:rPr>
          <w:rFonts w:ascii="宋体" w:hAnsi="宋体" w:hint="eastAsia"/>
          <w:b/>
          <w:bCs/>
          <w:sz w:val="32"/>
          <w:szCs w:val="32"/>
        </w:rPr>
      </w:pPr>
    </w:p>
    <w:p w14:paraId="6C63173A" w14:textId="77777777" w:rsidR="0056768C" w:rsidRDefault="0056768C">
      <w:pPr>
        <w:pStyle w:val="a3"/>
        <w:rPr>
          <w:rFonts w:ascii="宋体" w:hAnsi="宋体" w:hint="eastAsia"/>
          <w:b/>
          <w:bCs/>
          <w:sz w:val="32"/>
          <w:szCs w:val="32"/>
        </w:rPr>
      </w:pPr>
    </w:p>
    <w:p w14:paraId="307EF6B2" w14:textId="77777777" w:rsidR="0056768C" w:rsidRDefault="0056768C">
      <w:pPr>
        <w:pStyle w:val="a3"/>
        <w:rPr>
          <w:rFonts w:ascii="宋体" w:hAnsi="宋体" w:hint="eastAsia"/>
          <w:b/>
          <w:bCs/>
          <w:sz w:val="32"/>
          <w:szCs w:val="32"/>
        </w:rPr>
      </w:pPr>
    </w:p>
    <w:p w14:paraId="11CAD06D" w14:textId="77777777" w:rsidR="0056768C" w:rsidRDefault="00000000">
      <w:pPr>
        <w:jc w:val="center"/>
        <w:rPr>
          <w:rFonts w:ascii="宋体" w:hAnsi="宋体" w:hint="eastAsia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承诺函</w:t>
      </w:r>
    </w:p>
    <w:p w14:paraId="2CAA9D32" w14:textId="77777777" w:rsidR="0056768C" w:rsidRDefault="0056768C">
      <w:pPr>
        <w:pStyle w:val="8"/>
        <w:rPr>
          <w:rFonts w:ascii="宋体" w:hAnsi="宋体" w:hint="eastAsia"/>
        </w:rPr>
      </w:pPr>
    </w:p>
    <w:p w14:paraId="285D5877" w14:textId="77777777" w:rsidR="0056768C" w:rsidRDefault="00000000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四川省电视实业开发有限公司：</w:t>
      </w:r>
    </w:p>
    <w:p w14:paraId="201783C8" w14:textId="4EBBD8B3" w:rsidR="0056768C" w:rsidRDefault="00000000">
      <w:pPr>
        <w:spacing w:line="538" w:lineRule="atLeast"/>
        <w:ind w:firstLineChars="200" w:firstLine="560"/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我们承诺，提供给四川省电视实业开发有限公司此次</w:t>
      </w:r>
      <w:r w:rsidRPr="00FE49D8">
        <w:rPr>
          <w:rFonts w:ascii="宋体" w:hAnsi="宋体" w:hint="eastAsia"/>
          <w:sz w:val="28"/>
          <w:szCs w:val="28"/>
        </w:rPr>
        <w:t>项</w:t>
      </w:r>
      <w:r>
        <w:rPr>
          <w:rFonts w:ascii="宋体" w:hAnsi="宋体" w:hint="eastAsia"/>
          <w:sz w:val="28"/>
          <w:szCs w:val="28"/>
        </w:rPr>
        <w:t>目所需的</w:t>
      </w:r>
      <w:r w:rsidR="00E5341F" w:rsidRPr="00E5341F">
        <w:rPr>
          <w:rFonts w:ascii="宋体" w:hAnsi="宋体" w:hint="eastAsia"/>
          <w:sz w:val="28"/>
          <w:szCs w:val="28"/>
        </w:rPr>
        <w:t>特种设备</w:t>
      </w:r>
      <w:r>
        <w:rPr>
          <w:rFonts w:ascii="宋体" w:hAnsi="宋体" w:hint="eastAsia"/>
          <w:sz w:val="28"/>
          <w:szCs w:val="28"/>
        </w:rPr>
        <w:t>等服务，让项目正常安全执行，随行技术服务人员配合完成所有项目的全部技术服务工作。</w:t>
      </w:r>
    </w:p>
    <w:p w14:paraId="41274C20" w14:textId="77777777" w:rsidR="0056768C" w:rsidRDefault="0056768C">
      <w:pPr>
        <w:snapToGrid w:val="0"/>
        <w:spacing w:line="538" w:lineRule="atLeast"/>
        <w:ind w:firstLineChars="200" w:firstLine="560"/>
        <w:rPr>
          <w:rFonts w:ascii="宋体" w:hAnsi="宋体" w:hint="eastAsia"/>
          <w:color w:val="000000"/>
          <w:sz w:val="28"/>
          <w:szCs w:val="28"/>
        </w:rPr>
      </w:pPr>
    </w:p>
    <w:p w14:paraId="1BA03182" w14:textId="77777777" w:rsidR="0056768C" w:rsidRDefault="0056768C">
      <w:pPr>
        <w:spacing w:line="538" w:lineRule="atLeast"/>
        <w:ind w:firstLineChars="200" w:firstLine="560"/>
        <w:jc w:val="left"/>
        <w:rPr>
          <w:rFonts w:ascii="宋体" w:hAnsi="宋体" w:hint="eastAsia"/>
          <w:sz w:val="28"/>
          <w:szCs w:val="28"/>
        </w:rPr>
      </w:pPr>
    </w:p>
    <w:p w14:paraId="6B97FF72" w14:textId="77777777" w:rsidR="0056768C" w:rsidRDefault="0056768C">
      <w:pPr>
        <w:snapToGrid w:val="0"/>
        <w:spacing w:line="538" w:lineRule="atLeast"/>
        <w:rPr>
          <w:rFonts w:ascii="宋体" w:hAnsi="宋体" w:hint="eastAsia"/>
          <w:color w:val="000000"/>
          <w:sz w:val="24"/>
          <w:szCs w:val="24"/>
        </w:rPr>
      </w:pPr>
    </w:p>
    <w:p w14:paraId="412FB399" w14:textId="77777777" w:rsidR="0056768C" w:rsidRDefault="0056768C">
      <w:pPr>
        <w:snapToGrid w:val="0"/>
        <w:spacing w:line="538" w:lineRule="atLeast"/>
        <w:rPr>
          <w:rFonts w:ascii="宋体" w:hAnsi="宋体" w:hint="eastAsia"/>
          <w:color w:val="000000"/>
          <w:sz w:val="24"/>
          <w:szCs w:val="24"/>
        </w:rPr>
      </w:pPr>
    </w:p>
    <w:p w14:paraId="5E09BFBC" w14:textId="77777777" w:rsidR="0056768C" w:rsidRDefault="0056768C">
      <w:pPr>
        <w:snapToGrid w:val="0"/>
        <w:spacing w:line="538" w:lineRule="atLeast"/>
        <w:rPr>
          <w:rFonts w:ascii="宋体" w:hAnsi="宋体" w:hint="eastAsia"/>
          <w:color w:val="000000"/>
          <w:sz w:val="24"/>
          <w:szCs w:val="24"/>
        </w:rPr>
      </w:pPr>
    </w:p>
    <w:p w14:paraId="370D7041" w14:textId="77777777" w:rsidR="0056768C" w:rsidRDefault="0056768C">
      <w:pPr>
        <w:snapToGrid w:val="0"/>
        <w:spacing w:line="538" w:lineRule="atLeast"/>
        <w:rPr>
          <w:rFonts w:ascii="宋体" w:hAnsi="宋体" w:hint="eastAsia"/>
          <w:color w:val="000000"/>
          <w:sz w:val="24"/>
          <w:szCs w:val="24"/>
        </w:rPr>
      </w:pPr>
    </w:p>
    <w:p w14:paraId="1998491A" w14:textId="77777777" w:rsidR="0056768C" w:rsidRDefault="0056768C">
      <w:pPr>
        <w:snapToGrid w:val="0"/>
        <w:spacing w:line="538" w:lineRule="atLeast"/>
        <w:rPr>
          <w:rFonts w:ascii="宋体" w:hAnsi="宋体" w:hint="eastAsia"/>
          <w:color w:val="000000"/>
          <w:sz w:val="24"/>
          <w:szCs w:val="24"/>
        </w:rPr>
      </w:pPr>
    </w:p>
    <w:p w14:paraId="02393BF9" w14:textId="77777777" w:rsidR="0056768C" w:rsidRDefault="00000000">
      <w:pPr>
        <w:snapToGrid w:val="0"/>
        <w:spacing w:line="538" w:lineRule="atLeast"/>
        <w:rPr>
          <w:rFonts w:ascii="宋体" w:hAnsi="宋体" w:hint="eastAsia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 xml:space="preserve">                                                </w:t>
      </w:r>
      <w:r>
        <w:rPr>
          <w:rFonts w:ascii="宋体" w:hAnsi="宋体" w:hint="eastAsia"/>
          <w:color w:val="000000"/>
          <w:sz w:val="28"/>
          <w:szCs w:val="28"/>
        </w:rPr>
        <w:t>（公司名称）</w:t>
      </w:r>
    </w:p>
    <w:p w14:paraId="68BE648B" w14:textId="77777777" w:rsidR="0056768C" w:rsidRDefault="00000000">
      <w:pPr>
        <w:snapToGrid w:val="0"/>
        <w:spacing w:line="538" w:lineRule="atLeast"/>
        <w:rPr>
          <w:rFonts w:ascii="宋体" w:hAnsi="宋体" w:hint="eastAsia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 xml:space="preserve">                                         年   月   日</w:t>
      </w:r>
    </w:p>
    <w:p w14:paraId="6B242554" w14:textId="77777777" w:rsidR="0056768C" w:rsidRDefault="0056768C">
      <w:pPr>
        <w:rPr>
          <w:sz w:val="28"/>
          <w:szCs w:val="28"/>
        </w:rPr>
      </w:pPr>
    </w:p>
    <w:p w14:paraId="64B8E985" w14:textId="77777777" w:rsidR="0056768C" w:rsidRDefault="0056768C"/>
    <w:p w14:paraId="24E383A3" w14:textId="77777777" w:rsidR="0056768C" w:rsidRDefault="0056768C"/>
    <w:p w14:paraId="473DC268" w14:textId="77777777" w:rsidR="0056768C" w:rsidRDefault="0056768C"/>
    <w:p w14:paraId="2757E07B" w14:textId="77777777" w:rsidR="0056768C" w:rsidRDefault="0056768C"/>
    <w:p w14:paraId="714B9A35" w14:textId="77777777" w:rsidR="0056768C" w:rsidRDefault="0056768C"/>
    <w:p w14:paraId="7C67E70D" w14:textId="77777777" w:rsidR="0056768C" w:rsidRDefault="0056768C"/>
    <w:p w14:paraId="3917CB0B" w14:textId="77777777" w:rsidR="0056768C" w:rsidRDefault="0056768C"/>
    <w:p w14:paraId="60D53F6F" w14:textId="77777777" w:rsidR="0056768C" w:rsidRDefault="0056768C"/>
    <w:p w14:paraId="6FEF6860" w14:textId="77777777" w:rsidR="0056768C" w:rsidRDefault="0056768C"/>
    <w:p w14:paraId="4E843006" w14:textId="77777777" w:rsidR="0056768C" w:rsidRDefault="0056768C"/>
    <w:sectPr w:rsidR="0056768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oNotTrackMoves/>
  <w:defaultTabStop w:val="420"/>
  <w:characterSpacingControl w:val="compressPunctuation"/>
  <w:compat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6768C"/>
    <w:rsid w:val="00186E20"/>
    <w:rsid w:val="001C6C7F"/>
    <w:rsid w:val="004427D7"/>
    <w:rsid w:val="00476361"/>
    <w:rsid w:val="0056768C"/>
    <w:rsid w:val="005C44F5"/>
    <w:rsid w:val="008D5E4E"/>
    <w:rsid w:val="009F259D"/>
    <w:rsid w:val="00A170C8"/>
    <w:rsid w:val="00A83BFB"/>
    <w:rsid w:val="00DB3103"/>
    <w:rsid w:val="00DD36A6"/>
    <w:rsid w:val="00E25091"/>
    <w:rsid w:val="00E5341F"/>
    <w:rsid w:val="00F21980"/>
    <w:rsid w:val="00F56324"/>
    <w:rsid w:val="00F64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8CA43"/>
  <w15:docId w15:val="{5821D095-218C-46CF-A30E-09ADC3E4C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">
    <w:name w:val="index 8"/>
    <w:basedOn w:val="a"/>
    <w:pPr>
      <w:tabs>
        <w:tab w:val="left" w:pos="0"/>
      </w:tabs>
      <w:spacing w:line="276" w:lineRule="auto"/>
    </w:pPr>
    <w:rPr>
      <w:color w:val="FF0000"/>
      <w:szCs w:val="21"/>
    </w:rPr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link w:val="a3"/>
    <w:rPr>
      <w:kern w:val="2"/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rPr>
      <w:kern w:val="2"/>
      <w:sz w:val="18"/>
      <w:szCs w:val="18"/>
    </w:rPr>
  </w:style>
  <w:style w:type="table" w:styleId="a7">
    <w:name w:val="Table Grid"/>
    <w:basedOn w:val="a1"/>
    <w:pPr>
      <w:widowControl w:val="0"/>
      <w:jc w:val="both"/>
    </w:pPr>
    <w:tblPr/>
  </w:style>
  <w:style w:type="paragraph" w:customStyle="1" w:styleId="Default">
    <w:name w:val="Default"/>
    <w:pPr>
      <w:widowControl w:val="0"/>
      <w:autoSpaceDE w:val="0"/>
      <w:autoSpaceDN w:val="0"/>
    </w:pPr>
    <w:rPr>
      <w:rFonts w:ascii="黑体" w:hAnsi="黑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舒亚秋</cp:lastModifiedBy>
  <cp:revision>14</cp:revision>
  <dcterms:created xsi:type="dcterms:W3CDTF">2024-12-26T06:06:00Z</dcterms:created>
  <dcterms:modified xsi:type="dcterms:W3CDTF">2024-12-26T06:27:00Z</dcterms:modified>
</cp:coreProperties>
</file>